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5C3" w:rsidRDefault="00DB6106">
      <w:pPr>
        <w:rPr>
          <w:b/>
          <w:sz w:val="24"/>
          <w:szCs w:val="24"/>
        </w:rPr>
      </w:pPr>
      <w:bookmarkStart w:id="0" w:name="_GoBack"/>
      <w:bookmarkEnd w:id="0"/>
      <w:r w:rsidRPr="00DB6106">
        <w:rPr>
          <w:b/>
          <w:sz w:val="24"/>
          <w:szCs w:val="24"/>
        </w:rPr>
        <w:t xml:space="preserve">Grille </w:t>
      </w:r>
      <w:proofErr w:type="spellStart"/>
      <w:r w:rsidRPr="00DB6106">
        <w:rPr>
          <w:b/>
          <w:sz w:val="24"/>
          <w:szCs w:val="24"/>
        </w:rPr>
        <w:t>d’</w:t>
      </w:r>
      <w:r w:rsidR="008C4B6C">
        <w:rPr>
          <w:b/>
          <w:sz w:val="24"/>
          <w:szCs w:val="24"/>
        </w:rPr>
        <w:t>évaluation</w:t>
      </w:r>
      <w:proofErr w:type="spellEnd"/>
      <w:r w:rsidR="008C4B6C">
        <w:rPr>
          <w:b/>
          <w:sz w:val="24"/>
          <w:szCs w:val="24"/>
        </w:rPr>
        <w:t xml:space="preserve"> des </w:t>
      </w:r>
      <w:proofErr w:type="spellStart"/>
      <w:r w:rsidR="008C4B6C">
        <w:rPr>
          <w:b/>
          <w:sz w:val="24"/>
          <w:szCs w:val="24"/>
        </w:rPr>
        <w:t>saynè</w:t>
      </w:r>
      <w:r w:rsidRPr="00DB6106">
        <w:rPr>
          <w:b/>
          <w:sz w:val="24"/>
          <w:szCs w:val="24"/>
        </w:rPr>
        <w:t>tes</w:t>
      </w:r>
      <w:proofErr w:type="spellEnd"/>
      <w:r w:rsidRPr="00DB6106">
        <w:rPr>
          <w:b/>
          <w:sz w:val="24"/>
          <w:szCs w:val="24"/>
        </w:rPr>
        <w:t xml:space="preserve"> 7/8 FILA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1968"/>
        <w:gridCol w:w="1842"/>
        <w:gridCol w:w="1751"/>
        <w:gridCol w:w="1534"/>
      </w:tblGrid>
      <w:tr w:rsidR="008C4B6C" w:rsidTr="008C4B6C">
        <w:tc>
          <w:tcPr>
            <w:tcW w:w="2129" w:type="dxa"/>
          </w:tcPr>
          <w:p w:rsidR="00DB6106" w:rsidRDefault="00DB6106" w:rsidP="00BC4169"/>
        </w:tc>
        <w:tc>
          <w:tcPr>
            <w:tcW w:w="1968" w:type="dxa"/>
          </w:tcPr>
          <w:p w:rsidR="00DB6106" w:rsidRDefault="00DB6106" w:rsidP="00BC4169">
            <w:r>
              <w:t>1</w:t>
            </w:r>
          </w:p>
        </w:tc>
        <w:tc>
          <w:tcPr>
            <w:tcW w:w="1842" w:type="dxa"/>
          </w:tcPr>
          <w:p w:rsidR="00DB6106" w:rsidRDefault="00DB6106" w:rsidP="00BC4169">
            <w:r>
              <w:t>2</w:t>
            </w:r>
          </w:p>
        </w:tc>
        <w:tc>
          <w:tcPr>
            <w:tcW w:w="1751" w:type="dxa"/>
          </w:tcPr>
          <w:p w:rsidR="00DB6106" w:rsidRDefault="00DB6106" w:rsidP="00BC4169">
            <w:r>
              <w:t>3</w:t>
            </w:r>
          </w:p>
        </w:tc>
        <w:tc>
          <w:tcPr>
            <w:tcW w:w="1534" w:type="dxa"/>
          </w:tcPr>
          <w:p w:rsidR="00DB6106" w:rsidRDefault="00DB6106" w:rsidP="00BC4169">
            <w:r>
              <w:t>4</w:t>
            </w:r>
          </w:p>
        </w:tc>
      </w:tr>
      <w:tr w:rsidR="008C4B6C" w:rsidTr="008C4B6C">
        <w:tc>
          <w:tcPr>
            <w:tcW w:w="2129" w:type="dxa"/>
          </w:tcPr>
          <w:p w:rsidR="00DB6106" w:rsidRPr="00DB6106" w:rsidRDefault="00DB6106" w:rsidP="00BC4169">
            <w:pPr>
              <w:rPr>
                <w:sz w:val="22"/>
                <w:szCs w:val="22"/>
              </w:rPr>
            </w:pPr>
            <w:proofErr w:type="spellStart"/>
            <w:r w:rsidRPr="00DB6106">
              <w:rPr>
                <w:sz w:val="22"/>
                <w:szCs w:val="22"/>
              </w:rPr>
              <w:t>Préparation</w:t>
            </w:r>
            <w:proofErr w:type="spellEnd"/>
          </w:p>
        </w:tc>
        <w:tc>
          <w:tcPr>
            <w:tcW w:w="1968" w:type="dxa"/>
          </w:tcPr>
          <w:p w:rsidR="00DB6106" w:rsidRPr="00DB6106" w:rsidRDefault="00DB6106" w:rsidP="00BC4169">
            <w:pPr>
              <w:rPr>
                <w:sz w:val="22"/>
                <w:szCs w:val="22"/>
                <w:lang w:val="fr-CA"/>
              </w:rPr>
            </w:pPr>
            <w:r w:rsidRPr="00DB6106">
              <w:rPr>
                <w:sz w:val="22"/>
                <w:szCs w:val="22"/>
                <w:lang w:val="fr-CA"/>
              </w:rPr>
              <w:t>Les élèves ne sont pas du tout prêts.</w:t>
            </w:r>
          </w:p>
          <w:p w:rsidR="00DB6106" w:rsidRPr="00DB6106" w:rsidRDefault="00DB6106" w:rsidP="00BC4169">
            <w:pPr>
              <w:rPr>
                <w:sz w:val="22"/>
                <w:szCs w:val="22"/>
                <w:lang w:val="fr-CA"/>
              </w:rPr>
            </w:pPr>
            <w:r w:rsidRPr="00DB6106">
              <w:rPr>
                <w:sz w:val="22"/>
                <w:szCs w:val="22"/>
                <w:lang w:val="fr-CA"/>
              </w:rPr>
              <w:t xml:space="preserve"> L’élève ne prend pas son rôle au sérieux</w:t>
            </w:r>
          </w:p>
          <w:p w:rsidR="008C4B6C" w:rsidRDefault="008C4B6C" w:rsidP="00BC4169">
            <w:pPr>
              <w:rPr>
                <w:sz w:val="22"/>
                <w:szCs w:val="22"/>
              </w:rPr>
            </w:pPr>
          </w:p>
          <w:p w:rsidR="008C4B6C" w:rsidRDefault="008C4B6C" w:rsidP="00BC4169">
            <w:pPr>
              <w:rPr>
                <w:sz w:val="22"/>
                <w:szCs w:val="22"/>
              </w:rPr>
            </w:pPr>
          </w:p>
          <w:p w:rsidR="008C4B6C" w:rsidRDefault="008C4B6C" w:rsidP="00BC4169">
            <w:pPr>
              <w:rPr>
                <w:sz w:val="22"/>
                <w:szCs w:val="22"/>
              </w:rPr>
            </w:pPr>
          </w:p>
          <w:p w:rsidR="008C4B6C" w:rsidRDefault="008C4B6C" w:rsidP="00BC4169">
            <w:pPr>
              <w:rPr>
                <w:sz w:val="22"/>
                <w:szCs w:val="22"/>
              </w:rPr>
            </w:pPr>
          </w:p>
          <w:p w:rsidR="008C4B6C" w:rsidRDefault="008C4B6C" w:rsidP="00BC4169">
            <w:pPr>
              <w:rPr>
                <w:sz w:val="22"/>
                <w:szCs w:val="22"/>
              </w:rPr>
            </w:pPr>
          </w:p>
          <w:p w:rsidR="008C4B6C" w:rsidRDefault="008C4B6C" w:rsidP="00BC4169">
            <w:pPr>
              <w:rPr>
                <w:sz w:val="22"/>
                <w:szCs w:val="22"/>
              </w:rPr>
            </w:pPr>
          </w:p>
          <w:p w:rsidR="00DB6106" w:rsidRPr="00DB6106" w:rsidRDefault="008C4B6C" w:rsidP="00BC4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Grand </w:t>
            </w:r>
            <w:proofErr w:type="spellStart"/>
            <w:r>
              <w:rPr>
                <w:sz w:val="22"/>
                <w:szCs w:val="22"/>
              </w:rPr>
              <w:t>m</w:t>
            </w:r>
            <w:r w:rsidR="00DB6106" w:rsidRPr="00DB6106">
              <w:rPr>
                <w:sz w:val="22"/>
                <w:szCs w:val="22"/>
              </w:rPr>
              <w:t>anque</w:t>
            </w:r>
            <w:proofErr w:type="spellEnd"/>
            <w:r w:rsidR="00DB6106" w:rsidRPr="00DB6106">
              <w:rPr>
                <w:sz w:val="22"/>
                <w:szCs w:val="22"/>
              </w:rPr>
              <w:t xml:space="preserve"> </w:t>
            </w:r>
            <w:proofErr w:type="spellStart"/>
            <w:r w:rsidR="00DB6106" w:rsidRPr="00DB6106">
              <w:rPr>
                <w:sz w:val="22"/>
                <w:szCs w:val="22"/>
              </w:rPr>
              <w:t>d’effort</w:t>
            </w:r>
            <w:proofErr w:type="spellEnd"/>
            <w:r w:rsidR="00DB6106" w:rsidRPr="00DB6106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DB6106" w:rsidRPr="00DB6106" w:rsidRDefault="00DB6106" w:rsidP="00BC4169">
            <w:pPr>
              <w:rPr>
                <w:sz w:val="22"/>
                <w:szCs w:val="22"/>
                <w:lang w:val="fr-CA"/>
              </w:rPr>
            </w:pPr>
            <w:r w:rsidRPr="00DB6106">
              <w:rPr>
                <w:sz w:val="22"/>
                <w:szCs w:val="22"/>
                <w:lang w:val="fr-CA"/>
              </w:rPr>
              <w:t xml:space="preserve">Les élèves sont plus ou moins prêts mais ils n’ont pas fait assez de répétitions. </w:t>
            </w:r>
          </w:p>
          <w:p w:rsidR="00DB6106" w:rsidRPr="00DB6106" w:rsidRDefault="00DB6106" w:rsidP="00BC4169">
            <w:pPr>
              <w:rPr>
                <w:sz w:val="22"/>
                <w:szCs w:val="22"/>
                <w:lang w:val="fr-CA"/>
              </w:rPr>
            </w:pPr>
            <w:r w:rsidRPr="00DB6106">
              <w:rPr>
                <w:sz w:val="22"/>
                <w:szCs w:val="22"/>
                <w:lang w:val="fr-CA"/>
              </w:rPr>
              <w:t>L’élève ne prend pas toujours son rôle au sérieux ne joue pas toujours son personnage.</w:t>
            </w:r>
          </w:p>
          <w:p w:rsidR="00DB6106" w:rsidRPr="00DB6106" w:rsidRDefault="00DB6106" w:rsidP="00BC4169">
            <w:pPr>
              <w:rPr>
                <w:sz w:val="22"/>
                <w:szCs w:val="22"/>
              </w:rPr>
            </w:pPr>
            <w:proofErr w:type="spellStart"/>
            <w:r w:rsidRPr="00DB6106">
              <w:rPr>
                <w:sz w:val="22"/>
                <w:szCs w:val="22"/>
              </w:rPr>
              <w:t>Manque</w:t>
            </w:r>
            <w:proofErr w:type="spellEnd"/>
            <w:r w:rsidRPr="00DB6106">
              <w:rPr>
                <w:sz w:val="22"/>
                <w:szCs w:val="22"/>
              </w:rPr>
              <w:t xml:space="preserve"> </w:t>
            </w:r>
            <w:proofErr w:type="spellStart"/>
            <w:r w:rsidRPr="00DB6106">
              <w:rPr>
                <w:sz w:val="22"/>
                <w:szCs w:val="22"/>
              </w:rPr>
              <w:t>d’effort</w:t>
            </w:r>
            <w:proofErr w:type="spellEnd"/>
          </w:p>
        </w:tc>
        <w:tc>
          <w:tcPr>
            <w:tcW w:w="1751" w:type="dxa"/>
          </w:tcPr>
          <w:p w:rsidR="00DB6106" w:rsidRPr="00DB6106" w:rsidRDefault="00DB6106" w:rsidP="00BC4169">
            <w:pPr>
              <w:rPr>
                <w:sz w:val="22"/>
                <w:szCs w:val="22"/>
                <w:lang w:val="fr-CA"/>
              </w:rPr>
            </w:pPr>
            <w:r w:rsidRPr="00DB6106">
              <w:rPr>
                <w:sz w:val="22"/>
                <w:szCs w:val="22"/>
                <w:lang w:val="fr-CA"/>
              </w:rPr>
              <w:t xml:space="preserve">Les élèves sont prêts et ils présentent sans erreurs majeurs. </w:t>
            </w:r>
          </w:p>
          <w:p w:rsidR="00DB6106" w:rsidRPr="00DB6106" w:rsidRDefault="00DB6106" w:rsidP="00BC4169">
            <w:pPr>
              <w:rPr>
                <w:sz w:val="22"/>
                <w:szCs w:val="22"/>
                <w:lang w:val="fr-CA"/>
              </w:rPr>
            </w:pPr>
            <w:r w:rsidRPr="00DB6106">
              <w:rPr>
                <w:sz w:val="22"/>
                <w:szCs w:val="22"/>
                <w:lang w:val="fr-CA"/>
              </w:rPr>
              <w:t>L’élève prend son rôle au sérieux</w:t>
            </w:r>
            <w:r w:rsidRPr="00DB6106">
              <w:rPr>
                <w:color w:val="FF0000"/>
                <w:sz w:val="22"/>
                <w:szCs w:val="22"/>
                <w:lang w:val="fr-CA"/>
              </w:rPr>
              <w:t>.</w:t>
            </w:r>
          </w:p>
        </w:tc>
        <w:tc>
          <w:tcPr>
            <w:tcW w:w="1534" w:type="dxa"/>
          </w:tcPr>
          <w:p w:rsidR="00DB6106" w:rsidRPr="00DB6106" w:rsidRDefault="00DB6106" w:rsidP="00BC4169">
            <w:pPr>
              <w:rPr>
                <w:sz w:val="22"/>
                <w:szCs w:val="22"/>
                <w:lang w:val="fr-CA"/>
              </w:rPr>
            </w:pPr>
            <w:r w:rsidRPr="00DB6106">
              <w:rPr>
                <w:sz w:val="22"/>
                <w:szCs w:val="22"/>
                <w:lang w:val="fr-CA"/>
              </w:rPr>
              <w:t>Les élèves sont complètement prêts.</w:t>
            </w:r>
          </w:p>
          <w:p w:rsidR="00DB6106" w:rsidRPr="00DB6106" w:rsidRDefault="00DB6106" w:rsidP="00BC4169">
            <w:pPr>
              <w:rPr>
                <w:sz w:val="22"/>
                <w:szCs w:val="22"/>
                <w:lang w:val="fr-CA"/>
              </w:rPr>
            </w:pPr>
            <w:r w:rsidRPr="00DB6106">
              <w:rPr>
                <w:sz w:val="22"/>
                <w:szCs w:val="22"/>
                <w:lang w:val="fr-CA"/>
              </w:rPr>
              <w:t xml:space="preserve">C’est évident qu’ils ont fait beaucoup de répétitions. </w:t>
            </w:r>
          </w:p>
          <w:p w:rsidR="00DB6106" w:rsidRPr="00DB6106" w:rsidRDefault="00DB6106" w:rsidP="00BC4169">
            <w:pPr>
              <w:rPr>
                <w:sz w:val="22"/>
                <w:szCs w:val="22"/>
              </w:rPr>
            </w:pPr>
            <w:r w:rsidRPr="00DB6106">
              <w:rPr>
                <w:sz w:val="22"/>
                <w:szCs w:val="22"/>
                <w:lang w:val="fr-CA"/>
              </w:rPr>
              <w:t xml:space="preserve">La saynète possède une véritable histoire captivante et originale. </w:t>
            </w:r>
            <w:proofErr w:type="spellStart"/>
            <w:r w:rsidRPr="00DB6106">
              <w:rPr>
                <w:sz w:val="22"/>
                <w:szCs w:val="22"/>
              </w:rPr>
              <w:t>L’élève</w:t>
            </w:r>
            <w:proofErr w:type="spellEnd"/>
            <w:r w:rsidRPr="00DB6106">
              <w:rPr>
                <w:sz w:val="22"/>
                <w:szCs w:val="22"/>
              </w:rPr>
              <w:t xml:space="preserve"> </w:t>
            </w:r>
            <w:proofErr w:type="spellStart"/>
            <w:r w:rsidRPr="00DB6106">
              <w:rPr>
                <w:sz w:val="22"/>
                <w:szCs w:val="22"/>
              </w:rPr>
              <w:t>prend</w:t>
            </w:r>
            <w:proofErr w:type="spellEnd"/>
            <w:r w:rsidRPr="00DB6106">
              <w:rPr>
                <w:sz w:val="22"/>
                <w:szCs w:val="22"/>
              </w:rPr>
              <w:t xml:space="preserve"> son </w:t>
            </w:r>
            <w:proofErr w:type="spellStart"/>
            <w:r w:rsidRPr="00DB6106">
              <w:rPr>
                <w:sz w:val="22"/>
                <w:szCs w:val="22"/>
              </w:rPr>
              <w:t>rôle</w:t>
            </w:r>
            <w:proofErr w:type="spellEnd"/>
            <w:r w:rsidRPr="00DB6106">
              <w:rPr>
                <w:sz w:val="22"/>
                <w:szCs w:val="22"/>
              </w:rPr>
              <w:t xml:space="preserve"> au </w:t>
            </w:r>
            <w:proofErr w:type="spellStart"/>
            <w:r w:rsidRPr="00DB6106">
              <w:rPr>
                <w:sz w:val="22"/>
                <w:szCs w:val="22"/>
              </w:rPr>
              <w:t>sérieux</w:t>
            </w:r>
            <w:proofErr w:type="spellEnd"/>
            <w:r w:rsidRPr="00DB6106">
              <w:rPr>
                <w:sz w:val="22"/>
                <w:szCs w:val="22"/>
              </w:rPr>
              <w:t xml:space="preserve">. </w:t>
            </w:r>
          </w:p>
        </w:tc>
      </w:tr>
      <w:tr w:rsidR="008C4B6C" w:rsidRPr="00DB6106" w:rsidTr="008C4B6C">
        <w:tc>
          <w:tcPr>
            <w:tcW w:w="2129" w:type="dxa"/>
          </w:tcPr>
          <w:p w:rsidR="00DB6106" w:rsidRPr="00DB6106" w:rsidRDefault="00DB6106" w:rsidP="00BC4169">
            <w:pPr>
              <w:rPr>
                <w:sz w:val="22"/>
                <w:szCs w:val="22"/>
                <w:lang w:val="fr-CA"/>
              </w:rPr>
            </w:pPr>
            <w:r w:rsidRPr="00DB6106">
              <w:rPr>
                <w:sz w:val="22"/>
                <w:szCs w:val="22"/>
                <w:lang w:val="fr-CA"/>
              </w:rPr>
              <w:t>Contenu/</w:t>
            </w:r>
            <w:r>
              <w:rPr>
                <w:sz w:val="22"/>
                <w:szCs w:val="22"/>
                <w:lang w:val="fr-CA"/>
              </w:rPr>
              <w:t>Vocabulaire</w:t>
            </w:r>
            <w:r w:rsidR="008C4B6C">
              <w:rPr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1968" w:type="dxa"/>
          </w:tcPr>
          <w:p w:rsidR="00E16A26" w:rsidRDefault="00DB6106" w:rsidP="00DB6106">
            <w:pPr>
              <w:rPr>
                <w:sz w:val="22"/>
                <w:szCs w:val="22"/>
                <w:lang w:val="fr-CA"/>
              </w:rPr>
            </w:pPr>
            <w:r w:rsidRPr="00DB6106">
              <w:rPr>
                <w:sz w:val="22"/>
                <w:szCs w:val="22"/>
                <w:lang w:val="fr-CA"/>
              </w:rPr>
              <w:t>Les fautes de grammaire</w:t>
            </w:r>
            <w:r w:rsidR="00E16A26">
              <w:rPr>
                <w:sz w:val="22"/>
                <w:szCs w:val="22"/>
                <w:lang w:val="fr-CA"/>
              </w:rPr>
              <w:t xml:space="preserve">, le </w:t>
            </w:r>
            <w:r w:rsidR="00E16A26" w:rsidRPr="00DB6106">
              <w:rPr>
                <w:sz w:val="22"/>
                <w:szCs w:val="22"/>
                <w:lang w:val="fr-CA"/>
              </w:rPr>
              <w:t>vocabulaire répétitif et impr</w:t>
            </w:r>
            <w:r w:rsidR="008C4B6C">
              <w:rPr>
                <w:sz w:val="22"/>
                <w:szCs w:val="22"/>
                <w:lang w:val="fr-CA"/>
              </w:rPr>
              <w:t xml:space="preserve">écis, </w:t>
            </w:r>
            <w:r w:rsidRPr="00DB6106">
              <w:rPr>
                <w:sz w:val="22"/>
                <w:szCs w:val="22"/>
                <w:lang w:val="fr-CA"/>
              </w:rPr>
              <w:t>démontrent que les élèves n’ont pas recherché les mots et qu’i</w:t>
            </w:r>
            <w:r w:rsidR="00E16A26">
              <w:rPr>
                <w:sz w:val="22"/>
                <w:szCs w:val="22"/>
                <w:lang w:val="fr-CA"/>
              </w:rPr>
              <w:t>ls n’ont pas corrigé le texte</w:t>
            </w:r>
          </w:p>
          <w:p w:rsidR="00E16A26" w:rsidRDefault="00E16A26" w:rsidP="00E16A26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 xml:space="preserve"> </w:t>
            </w:r>
          </w:p>
          <w:p w:rsidR="00E16A26" w:rsidRPr="00DB6106" w:rsidRDefault="00E16A26" w:rsidP="00E16A26">
            <w:pPr>
              <w:rPr>
                <w:sz w:val="22"/>
                <w:szCs w:val="22"/>
                <w:lang w:val="fr-CA"/>
              </w:rPr>
            </w:pPr>
            <w:r w:rsidRPr="00DB6106">
              <w:rPr>
                <w:sz w:val="22"/>
                <w:szCs w:val="22"/>
                <w:lang w:val="fr-CA"/>
              </w:rPr>
              <w:t xml:space="preserve">Les élèves utilisent beaucoup de mots en anglais. </w:t>
            </w:r>
          </w:p>
          <w:p w:rsidR="00DB6106" w:rsidRPr="00DB6106" w:rsidRDefault="00DB6106" w:rsidP="00DB6106">
            <w:pPr>
              <w:rPr>
                <w:sz w:val="22"/>
                <w:szCs w:val="22"/>
                <w:lang w:val="fr-CA"/>
              </w:rPr>
            </w:pPr>
            <w:r w:rsidRPr="00DB6106">
              <w:rPr>
                <w:sz w:val="22"/>
                <w:szCs w:val="22"/>
                <w:lang w:val="fr-CA"/>
              </w:rPr>
              <w:t xml:space="preserve"> </w:t>
            </w:r>
            <w:r w:rsidR="00E16A26">
              <w:rPr>
                <w:sz w:val="22"/>
                <w:szCs w:val="22"/>
                <w:lang w:val="fr-CA"/>
              </w:rPr>
              <w:t xml:space="preserve"> </w:t>
            </w:r>
          </w:p>
          <w:p w:rsidR="00DB6106" w:rsidRPr="00DB6106" w:rsidRDefault="00DB6106" w:rsidP="00BC4169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1842" w:type="dxa"/>
          </w:tcPr>
          <w:p w:rsidR="00E16A26" w:rsidRDefault="00E16A26" w:rsidP="00E16A26">
            <w:pPr>
              <w:rPr>
                <w:sz w:val="22"/>
                <w:szCs w:val="22"/>
                <w:lang w:val="fr-CA"/>
              </w:rPr>
            </w:pPr>
            <w:r w:rsidRPr="00DB6106">
              <w:rPr>
                <w:sz w:val="22"/>
                <w:szCs w:val="22"/>
                <w:lang w:val="fr-CA"/>
              </w:rPr>
              <w:t>Les fautes de grammai</w:t>
            </w:r>
            <w:r>
              <w:rPr>
                <w:sz w:val="22"/>
                <w:szCs w:val="22"/>
                <w:lang w:val="fr-CA"/>
              </w:rPr>
              <w:t>re, le</w:t>
            </w:r>
            <w:r w:rsidRPr="00DB6106">
              <w:rPr>
                <w:sz w:val="22"/>
                <w:szCs w:val="22"/>
                <w:lang w:val="fr-CA"/>
              </w:rPr>
              <w:t xml:space="preserve"> vocabulaire un peu répétitif et parfois imprécis démontrent que les élèves n’ont pas corrigé le texte. </w:t>
            </w:r>
          </w:p>
          <w:p w:rsidR="00E16A26" w:rsidRDefault="00E16A26" w:rsidP="00DB6106">
            <w:pPr>
              <w:rPr>
                <w:sz w:val="22"/>
                <w:szCs w:val="22"/>
                <w:lang w:val="fr-CA"/>
              </w:rPr>
            </w:pPr>
          </w:p>
          <w:p w:rsidR="00E16A26" w:rsidRDefault="00E16A26" w:rsidP="00DB6106">
            <w:pPr>
              <w:rPr>
                <w:sz w:val="22"/>
                <w:szCs w:val="22"/>
                <w:lang w:val="fr-CA"/>
              </w:rPr>
            </w:pPr>
          </w:p>
          <w:p w:rsidR="00DB6106" w:rsidRPr="00DB6106" w:rsidRDefault="00DB6106" w:rsidP="00DB6106">
            <w:pPr>
              <w:rPr>
                <w:sz w:val="22"/>
                <w:szCs w:val="22"/>
                <w:lang w:val="fr-CA"/>
              </w:rPr>
            </w:pPr>
            <w:r w:rsidRPr="00DB6106">
              <w:rPr>
                <w:sz w:val="22"/>
                <w:szCs w:val="22"/>
                <w:lang w:val="fr-CA"/>
              </w:rPr>
              <w:t xml:space="preserve">Les élèves utilisent quelques mots en anglais. </w:t>
            </w:r>
          </w:p>
          <w:p w:rsidR="00DB6106" w:rsidRPr="00DB6106" w:rsidRDefault="00DB6106" w:rsidP="00DB6106">
            <w:pPr>
              <w:rPr>
                <w:sz w:val="22"/>
                <w:szCs w:val="22"/>
                <w:lang w:val="fr-CA"/>
              </w:rPr>
            </w:pPr>
          </w:p>
          <w:p w:rsidR="00DB6106" w:rsidRPr="00DB6106" w:rsidRDefault="00DB6106" w:rsidP="00E16A26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1751" w:type="dxa"/>
          </w:tcPr>
          <w:p w:rsidR="00E16A26" w:rsidRPr="00DB6106" w:rsidRDefault="00E16A26" w:rsidP="00E16A26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 xml:space="preserve">Le niveau de français, le  vocabulaire varié et précis. </w:t>
            </w:r>
            <w:r w:rsidRPr="00DB6106">
              <w:rPr>
                <w:sz w:val="22"/>
                <w:szCs w:val="22"/>
                <w:lang w:val="fr-CA"/>
              </w:rPr>
              <w:t>démontre</w:t>
            </w:r>
            <w:r>
              <w:rPr>
                <w:sz w:val="22"/>
                <w:szCs w:val="22"/>
                <w:lang w:val="fr-CA"/>
              </w:rPr>
              <w:t>nt</w:t>
            </w:r>
            <w:r w:rsidRPr="00DB6106">
              <w:rPr>
                <w:sz w:val="22"/>
                <w:szCs w:val="22"/>
                <w:lang w:val="fr-CA"/>
              </w:rPr>
              <w:t xml:space="preserve"> que les élèves ont bien corrigé le texte. </w:t>
            </w:r>
          </w:p>
          <w:p w:rsidR="00E16A26" w:rsidRDefault="00E16A26" w:rsidP="00DB6106">
            <w:pPr>
              <w:rPr>
                <w:sz w:val="22"/>
                <w:szCs w:val="22"/>
                <w:lang w:val="fr-CA"/>
              </w:rPr>
            </w:pPr>
          </w:p>
          <w:p w:rsidR="00E16A26" w:rsidRDefault="00E16A26" w:rsidP="00DB6106">
            <w:pPr>
              <w:rPr>
                <w:sz w:val="22"/>
                <w:szCs w:val="22"/>
                <w:lang w:val="fr-CA"/>
              </w:rPr>
            </w:pPr>
          </w:p>
          <w:p w:rsidR="00E16A26" w:rsidRDefault="00E16A26" w:rsidP="00DB6106">
            <w:pPr>
              <w:rPr>
                <w:sz w:val="22"/>
                <w:szCs w:val="22"/>
                <w:lang w:val="fr-CA"/>
              </w:rPr>
            </w:pPr>
          </w:p>
          <w:p w:rsidR="00DB6106" w:rsidRPr="00DB6106" w:rsidRDefault="00DB6106" w:rsidP="00DB6106">
            <w:pPr>
              <w:rPr>
                <w:sz w:val="22"/>
                <w:szCs w:val="22"/>
                <w:lang w:val="fr-CA"/>
              </w:rPr>
            </w:pPr>
            <w:r w:rsidRPr="00DB6106">
              <w:rPr>
                <w:sz w:val="22"/>
                <w:szCs w:val="22"/>
                <w:lang w:val="fr-CA"/>
              </w:rPr>
              <w:t xml:space="preserve">Les élèves n’utilisent aucun mot en anglais. </w:t>
            </w:r>
          </w:p>
          <w:p w:rsidR="00DB6106" w:rsidRPr="00DB6106" w:rsidRDefault="00DB6106" w:rsidP="00E16A26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1534" w:type="dxa"/>
          </w:tcPr>
          <w:p w:rsidR="00DB6106" w:rsidRPr="00DB6106" w:rsidRDefault="00DB6106" w:rsidP="00DB6106">
            <w:pPr>
              <w:rPr>
                <w:sz w:val="22"/>
                <w:szCs w:val="22"/>
                <w:lang w:val="fr-CA"/>
              </w:rPr>
            </w:pPr>
            <w:r w:rsidRPr="00DB6106">
              <w:rPr>
                <w:sz w:val="22"/>
                <w:szCs w:val="22"/>
                <w:lang w:val="fr-CA"/>
              </w:rPr>
              <w:t>Les élèves uti</w:t>
            </w:r>
            <w:r w:rsidR="00E16A26">
              <w:rPr>
                <w:sz w:val="22"/>
                <w:szCs w:val="22"/>
                <w:lang w:val="fr-CA"/>
              </w:rPr>
              <w:t>lisent un vocabulaire riche, v</w:t>
            </w:r>
            <w:r w:rsidR="00E16A26" w:rsidRPr="00DB6106">
              <w:rPr>
                <w:sz w:val="22"/>
                <w:szCs w:val="22"/>
                <w:lang w:val="fr-CA"/>
              </w:rPr>
              <w:t>arié et précis. Le</w:t>
            </w:r>
            <w:r w:rsidR="00E16A26">
              <w:rPr>
                <w:sz w:val="22"/>
                <w:szCs w:val="22"/>
                <w:lang w:val="fr-CA"/>
              </w:rPr>
              <w:t xml:space="preserve"> message est très clair.</w:t>
            </w:r>
          </w:p>
          <w:p w:rsidR="00DB6106" w:rsidRPr="00DB6106" w:rsidRDefault="00DB6106" w:rsidP="00DB6106">
            <w:pPr>
              <w:rPr>
                <w:sz w:val="22"/>
                <w:szCs w:val="22"/>
                <w:lang w:val="fr-CA"/>
              </w:rPr>
            </w:pPr>
          </w:p>
          <w:p w:rsidR="00DB6106" w:rsidRPr="00DB6106" w:rsidRDefault="00DB6106" w:rsidP="00DB6106">
            <w:pPr>
              <w:rPr>
                <w:sz w:val="22"/>
                <w:szCs w:val="22"/>
                <w:lang w:val="fr-CA"/>
              </w:rPr>
            </w:pPr>
          </w:p>
          <w:p w:rsidR="00E16A26" w:rsidRDefault="00E16A26" w:rsidP="00DB6106">
            <w:pPr>
              <w:rPr>
                <w:sz w:val="22"/>
                <w:szCs w:val="22"/>
                <w:lang w:val="fr-CA"/>
              </w:rPr>
            </w:pPr>
          </w:p>
          <w:p w:rsidR="00E16A26" w:rsidRDefault="00E16A26" w:rsidP="00DB6106">
            <w:pPr>
              <w:rPr>
                <w:sz w:val="22"/>
                <w:szCs w:val="22"/>
                <w:lang w:val="fr-CA"/>
              </w:rPr>
            </w:pPr>
          </w:p>
          <w:p w:rsidR="00DB6106" w:rsidRPr="00DB6106" w:rsidRDefault="008C4B6C" w:rsidP="00DB6106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I</w:t>
            </w:r>
            <w:r w:rsidR="00DB6106" w:rsidRPr="00DB6106">
              <w:rPr>
                <w:sz w:val="22"/>
                <w:szCs w:val="22"/>
                <w:lang w:val="fr-CA"/>
              </w:rPr>
              <w:t xml:space="preserve">l n’y a aucune faute de grammaire.  </w:t>
            </w:r>
          </w:p>
          <w:p w:rsidR="00DB6106" w:rsidRPr="00DB6106" w:rsidRDefault="00DB6106" w:rsidP="00DB6106">
            <w:pPr>
              <w:rPr>
                <w:sz w:val="22"/>
                <w:szCs w:val="22"/>
                <w:lang w:val="fr-CA"/>
              </w:rPr>
            </w:pPr>
          </w:p>
          <w:p w:rsidR="00DB6106" w:rsidRPr="00DB6106" w:rsidRDefault="00DB6106" w:rsidP="00E16A26">
            <w:pPr>
              <w:rPr>
                <w:sz w:val="22"/>
                <w:szCs w:val="22"/>
                <w:lang w:val="fr-CA"/>
              </w:rPr>
            </w:pPr>
          </w:p>
        </w:tc>
      </w:tr>
      <w:tr w:rsidR="008C4B6C" w:rsidRPr="00DB6106" w:rsidTr="008C4B6C">
        <w:tc>
          <w:tcPr>
            <w:tcW w:w="2129" w:type="dxa"/>
          </w:tcPr>
          <w:p w:rsidR="00DB6106" w:rsidRPr="00DB6106" w:rsidRDefault="00DB6106" w:rsidP="00DB6106">
            <w:pPr>
              <w:rPr>
                <w:sz w:val="22"/>
                <w:szCs w:val="22"/>
                <w:lang w:val="fr-CA"/>
              </w:rPr>
            </w:pPr>
            <w:r w:rsidRPr="00DB6106">
              <w:rPr>
                <w:sz w:val="22"/>
                <w:szCs w:val="22"/>
                <w:lang w:val="fr-CA"/>
              </w:rPr>
              <w:t>L’intonation, le rythme et l’expression</w:t>
            </w:r>
          </w:p>
        </w:tc>
        <w:tc>
          <w:tcPr>
            <w:tcW w:w="1968" w:type="dxa"/>
          </w:tcPr>
          <w:p w:rsidR="00DB6106" w:rsidRPr="00DB6106" w:rsidRDefault="00DB6106" w:rsidP="00DB6106">
            <w:pPr>
              <w:rPr>
                <w:sz w:val="22"/>
                <w:szCs w:val="22"/>
                <w:lang w:val="fr-CA"/>
              </w:rPr>
            </w:pPr>
            <w:r w:rsidRPr="00DB6106">
              <w:rPr>
                <w:sz w:val="22"/>
                <w:szCs w:val="22"/>
                <w:lang w:val="fr-CA"/>
              </w:rPr>
              <w:t xml:space="preserve">Le discours est monotone. L’élève lit directement de sa page sans émotion. </w:t>
            </w:r>
          </w:p>
        </w:tc>
        <w:tc>
          <w:tcPr>
            <w:tcW w:w="1842" w:type="dxa"/>
          </w:tcPr>
          <w:p w:rsidR="00DB6106" w:rsidRPr="00DB6106" w:rsidRDefault="00DB6106" w:rsidP="00DB6106">
            <w:pPr>
              <w:rPr>
                <w:sz w:val="22"/>
                <w:szCs w:val="22"/>
                <w:lang w:val="fr-CA"/>
              </w:rPr>
            </w:pPr>
            <w:r w:rsidRPr="00DB6106">
              <w:rPr>
                <w:sz w:val="22"/>
                <w:szCs w:val="22"/>
                <w:lang w:val="fr-CA"/>
              </w:rPr>
              <w:t>L’élève marque des pauses dans le discours ou on lit en grande partie le dialogue mais pas complètement.</w:t>
            </w:r>
          </w:p>
        </w:tc>
        <w:tc>
          <w:tcPr>
            <w:tcW w:w="1751" w:type="dxa"/>
          </w:tcPr>
          <w:p w:rsidR="00DB6106" w:rsidRPr="00DB6106" w:rsidRDefault="00DB6106" w:rsidP="00DB6106">
            <w:pPr>
              <w:rPr>
                <w:sz w:val="22"/>
                <w:szCs w:val="22"/>
                <w:lang w:val="fr-CA"/>
              </w:rPr>
            </w:pPr>
            <w:r w:rsidRPr="00DB6106">
              <w:rPr>
                <w:sz w:val="22"/>
                <w:szCs w:val="22"/>
                <w:lang w:val="fr-CA"/>
              </w:rPr>
              <w:t>L'élève peut parfois utiliser l’intonation pour exprimer des attitudes, des états et des sentiments. Le discours est naturel et l’élève se sert peu de ses notes pour le dialogue.</w:t>
            </w:r>
          </w:p>
        </w:tc>
        <w:tc>
          <w:tcPr>
            <w:tcW w:w="1534" w:type="dxa"/>
          </w:tcPr>
          <w:p w:rsidR="00DB6106" w:rsidRPr="00DB6106" w:rsidRDefault="00DB6106" w:rsidP="00DB6106">
            <w:pPr>
              <w:rPr>
                <w:sz w:val="22"/>
                <w:szCs w:val="22"/>
                <w:lang w:val="fr-CA"/>
              </w:rPr>
            </w:pPr>
            <w:r w:rsidRPr="00DB6106">
              <w:rPr>
                <w:sz w:val="22"/>
                <w:szCs w:val="22"/>
                <w:lang w:val="fr-CA"/>
              </w:rPr>
              <w:t xml:space="preserve">L'élève utilise efficacement l’intonation pour exprimer </w:t>
            </w:r>
            <w:r w:rsidR="008C4B6C">
              <w:rPr>
                <w:sz w:val="22"/>
                <w:szCs w:val="22"/>
                <w:lang w:val="fr-CA"/>
              </w:rPr>
              <w:t xml:space="preserve">des attitudes, des états et des sentiments. </w:t>
            </w:r>
            <w:r w:rsidRPr="00DB6106">
              <w:rPr>
                <w:sz w:val="22"/>
                <w:szCs w:val="22"/>
                <w:lang w:val="fr-CA"/>
              </w:rPr>
              <w:t>Le dis</w:t>
            </w:r>
            <w:r w:rsidR="008C4B6C">
              <w:rPr>
                <w:sz w:val="22"/>
                <w:szCs w:val="22"/>
                <w:lang w:val="fr-CA"/>
              </w:rPr>
              <w:t>cours est naturel et dynamique.</w:t>
            </w:r>
          </w:p>
        </w:tc>
      </w:tr>
    </w:tbl>
    <w:p w:rsidR="00DB6106" w:rsidRDefault="00DB6106">
      <w:pPr>
        <w:rPr>
          <w:b/>
          <w:sz w:val="24"/>
          <w:szCs w:val="24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5"/>
        <w:gridCol w:w="2070"/>
        <w:gridCol w:w="1882"/>
        <w:gridCol w:w="1822"/>
        <w:gridCol w:w="1821"/>
      </w:tblGrid>
      <w:tr w:rsidR="00DB6106" w:rsidRPr="005269A6" w:rsidTr="00BC4169">
        <w:tc>
          <w:tcPr>
            <w:tcW w:w="1755" w:type="dxa"/>
          </w:tcPr>
          <w:p w:rsidR="00DB6106" w:rsidRPr="00DB6106" w:rsidRDefault="00DB6106" w:rsidP="00BC4169">
            <w:pPr>
              <w:rPr>
                <w:sz w:val="22"/>
                <w:szCs w:val="22"/>
              </w:rPr>
            </w:pPr>
            <w:r w:rsidRPr="00DB6106">
              <w:rPr>
                <w:sz w:val="22"/>
                <w:szCs w:val="22"/>
              </w:rPr>
              <w:t xml:space="preserve">La </w:t>
            </w:r>
            <w:proofErr w:type="spellStart"/>
            <w:r w:rsidRPr="00DB6106">
              <w:rPr>
                <w:sz w:val="22"/>
                <w:szCs w:val="22"/>
              </w:rPr>
              <w:t>prononciation</w:t>
            </w:r>
            <w:proofErr w:type="spellEnd"/>
          </w:p>
        </w:tc>
        <w:tc>
          <w:tcPr>
            <w:tcW w:w="2070" w:type="dxa"/>
          </w:tcPr>
          <w:p w:rsidR="00DB6106" w:rsidRPr="00DB6106" w:rsidRDefault="00DB6106" w:rsidP="00BC4169">
            <w:pPr>
              <w:rPr>
                <w:sz w:val="22"/>
                <w:szCs w:val="22"/>
              </w:rPr>
            </w:pPr>
            <w:r w:rsidRPr="00DB6106">
              <w:rPr>
                <w:sz w:val="22"/>
                <w:szCs w:val="22"/>
                <w:lang w:val="fr-CA"/>
              </w:rPr>
              <w:t xml:space="preserve">L’élève fait plusieurs erreurs de prononciation qui nuisent à la compréhension du message. </w:t>
            </w:r>
            <w:proofErr w:type="spellStart"/>
            <w:r w:rsidRPr="00DB6106">
              <w:rPr>
                <w:sz w:val="22"/>
                <w:szCs w:val="22"/>
              </w:rPr>
              <w:t>C’est</w:t>
            </w:r>
            <w:proofErr w:type="spellEnd"/>
            <w:r w:rsidRPr="00DB6106">
              <w:rPr>
                <w:sz w:val="22"/>
                <w:szCs w:val="22"/>
              </w:rPr>
              <w:t xml:space="preserve"> </w:t>
            </w:r>
            <w:proofErr w:type="spellStart"/>
            <w:r w:rsidRPr="00DB6106">
              <w:rPr>
                <w:sz w:val="22"/>
                <w:szCs w:val="22"/>
              </w:rPr>
              <w:t>souvent</w:t>
            </w:r>
            <w:proofErr w:type="spellEnd"/>
            <w:r w:rsidRPr="00DB6106">
              <w:rPr>
                <w:sz w:val="22"/>
                <w:szCs w:val="22"/>
              </w:rPr>
              <w:t xml:space="preserve"> </w:t>
            </w:r>
            <w:proofErr w:type="spellStart"/>
            <w:r w:rsidRPr="00DB6106">
              <w:rPr>
                <w:sz w:val="22"/>
                <w:szCs w:val="22"/>
              </w:rPr>
              <w:t>incompréhensible</w:t>
            </w:r>
            <w:proofErr w:type="spellEnd"/>
            <w:r w:rsidRPr="00DB6106">
              <w:rPr>
                <w:sz w:val="22"/>
                <w:szCs w:val="22"/>
              </w:rPr>
              <w:t>.</w:t>
            </w:r>
          </w:p>
        </w:tc>
        <w:tc>
          <w:tcPr>
            <w:tcW w:w="1882" w:type="dxa"/>
          </w:tcPr>
          <w:p w:rsidR="00DB6106" w:rsidRPr="00DB6106" w:rsidRDefault="00DB6106" w:rsidP="00BC4169">
            <w:pPr>
              <w:rPr>
                <w:sz w:val="22"/>
                <w:szCs w:val="22"/>
              </w:rPr>
            </w:pPr>
            <w:r w:rsidRPr="00DB6106">
              <w:rPr>
                <w:sz w:val="22"/>
                <w:szCs w:val="22"/>
                <w:lang w:val="fr-CA"/>
              </w:rPr>
              <w:t xml:space="preserve">L’élève fait des erreurs de prononciation qui ne nuisent pas à la compréhension du message. </w:t>
            </w:r>
            <w:r w:rsidRPr="00DB6106">
              <w:rPr>
                <w:sz w:val="22"/>
                <w:szCs w:val="22"/>
              </w:rPr>
              <w:t xml:space="preserve">La diction </w:t>
            </w:r>
            <w:proofErr w:type="spellStart"/>
            <w:r w:rsidRPr="00DB6106">
              <w:rPr>
                <w:sz w:val="22"/>
                <w:szCs w:val="22"/>
              </w:rPr>
              <w:t>est</w:t>
            </w:r>
            <w:proofErr w:type="spellEnd"/>
            <w:r w:rsidRPr="00DB6106">
              <w:rPr>
                <w:sz w:val="22"/>
                <w:szCs w:val="22"/>
              </w:rPr>
              <w:t xml:space="preserve">, </w:t>
            </w:r>
            <w:proofErr w:type="spellStart"/>
            <w:r w:rsidRPr="00DB6106">
              <w:rPr>
                <w:sz w:val="22"/>
                <w:szCs w:val="22"/>
              </w:rPr>
              <w:t>en</w:t>
            </w:r>
            <w:proofErr w:type="spellEnd"/>
            <w:r w:rsidRPr="00DB6106">
              <w:rPr>
                <w:sz w:val="22"/>
                <w:szCs w:val="22"/>
              </w:rPr>
              <w:t xml:space="preserve"> </w:t>
            </w:r>
            <w:proofErr w:type="spellStart"/>
            <w:r w:rsidRPr="00DB6106">
              <w:rPr>
                <w:sz w:val="22"/>
                <w:szCs w:val="22"/>
              </w:rPr>
              <w:t>général</w:t>
            </w:r>
            <w:proofErr w:type="spellEnd"/>
            <w:r w:rsidRPr="00DB6106">
              <w:rPr>
                <w:sz w:val="22"/>
                <w:szCs w:val="22"/>
              </w:rPr>
              <w:t xml:space="preserve">, </w:t>
            </w:r>
            <w:proofErr w:type="spellStart"/>
            <w:r w:rsidRPr="00DB6106">
              <w:rPr>
                <w:sz w:val="22"/>
                <w:szCs w:val="22"/>
              </w:rPr>
              <w:t>compréhensible</w:t>
            </w:r>
            <w:proofErr w:type="spellEnd"/>
            <w:r w:rsidRPr="00DB6106">
              <w:rPr>
                <w:sz w:val="22"/>
                <w:szCs w:val="22"/>
              </w:rPr>
              <w:t>.</w:t>
            </w:r>
          </w:p>
        </w:tc>
        <w:tc>
          <w:tcPr>
            <w:tcW w:w="1822" w:type="dxa"/>
          </w:tcPr>
          <w:p w:rsidR="00DB6106" w:rsidRPr="00DB6106" w:rsidRDefault="00DB6106" w:rsidP="00BC4169">
            <w:pPr>
              <w:rPr>
                <w:sz w:val="22"/>
                <w:szCs w:val="22"/>
              </w:rPr>
            </w:pPr>
            <w:r w:rsidRPr="00DB6106">
              <w:rPr>
                <w:sz w:val="22"/>
                <w:szCs w:val="22"/>
                <w:lang w:val="fr-CA"/>
              </w:rPr>
              <w:t xml:space="preserve">L’élève fait de rares erreurs de prononciation qui ne nuisent pas à la compréhension du message. </w:t>
            </w:r>
            <w:r w:rsidRPr="00DB6106">
              <w:rPr>
                <w:sz w:val="22"/>
                <w:szCs w:val="22"/>
              </w:rPr>
              <w:t xml:space="preserve">La diction </w:t>
            </w:r>
            <w:proofErr w:type="spellStart"/>
            <w:r w:rsidRPr="00DB6106">
              <w:rPr>
                <w:sz w:val="22"/>
                <w:szCs w:val="22"/>
              </w:rPr>
              <w:t>est</w:t>
            </w:r>
            <w:proofErr w:type="spellEnd"/>
            <w:r w:rsidRPr="00DB6106">
              <w:rPr>
                <w:sz w:val="22"/>
                <w:szCs w:val="22"/>
              </w:rPr>
              <w:t xml:space="preserve"> </w:t>
            </w:r>
            <w:proofErr w:type="spellStart"/>
            <w:r w:rsidRPr="00DB6106">
              <w:rPr>
                <w:sz w:val="22"/>
                <w:szCs w:val="22"/>
              </w:rPr>
              <w:t>claire</w:t>
            </w:r>
            <w:proofErr w:type="spellEnd"/>
            <w:r w:rsidRPr="00DB6106">
              <w:rPr>
                <w:sz w:val="22"/>
                <w:szCs w:val="22"/>
              </w:rPr>
              <w:t>.</w:t>
            </w:r>
          </w:p>
        </w:tc>
        <w:tc>
          <w:tcPr>
            <w:tcW w:w="1821" w:type="dxa"/>
          </w:tcPr>
          <w:p w:rsidR="00DB6106" w:rsidRPr="00DB6106" w:rsidRDefault="00DB6106" w:rsidP="00BC4169">
            <w:pPr>
              <w:rPr>
                <w:sz w:val="22"/>
                <w:szCs w:val="22"/>
              </w:rPr>
            </w:pPr>
            <w:r w:rsidRPr="00DB6106">
              <w:rPr>
                <w:sz w:val="22"/>
                <w:szCs w:val="22"/>
                <w:lang w:val="fr-CA"/>
              </w:rPr>
              <w:t xml:space="preserve">L’élève commet des erreurs de prononciation imperceptibles. </w:t>
            </w:r>
            <w:r w:rsidRPr="00DB6106">
              <w:rPr>
                <w:sz w:val="22"/>
                <w:szCs w:val="22"/>
              </w:rPr>
              <w:t xml:space="preserve">La diction </w:t>
            </w:r>
            <w:proofErr w:type="spellStart"/>
            <w:r w:rsidRPr="00DB6106">
              <w:rPr>
                <w:sz w:val="22"/>
                <w:szCs w:val="22"/>
              </w:rPr>
              <w:t>est</w:t>
            </w:r>
            <w:proofErr w:type="spellEnd"/>
            <w:r w:rsidRPr="00DB6106">
              <w:rPr>
                <w:sz w:val="22"/>
                <w:szCs w:val="22"/>
              </w:rPr>
              <w:t xml:space="preserve"> </w:t>
            </w:r>
            <w:proofErr w:type="spellStart"/>
            <w:r w:rsidRPr="00DB6106">
              <w:rPr>
                <w:sz w:val="22"/>
                <w:szCs w:val="22"/>
              </w:rPr>
              <w:t>claire</w:t>
            </w:r>
            <w:proofErr w:type="spellEnd"/>
            <w:r w:rsidRPr="00DB6106">
              <w:rPr>
                <w:sz w:val="22"/>
                <w:szCs w:val="22"/>
              </w:rPr>
              <w:t>.</w:t>
            </w:r>
          </w:p>
        </w:tc>
      </w:tr>
    </w:tbl>
    <w:p w:rsidR="00DB6106" w:rsidRPr="00DB6106" w:rsidRDefault="00DB6106">
      <w:pPr>
        <w:rPr>
          <w:b/>
          <w:sz w:val="24"/>
          <w:szCs w:val="24"/>
          <w:lang w:val="fr-CA"/>
        </w:rPr>
      </w:pPr>
    </w:p>
    <w:sectPr w:rsidR="00DB6106" w:rsidRPr="00DB61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106"/>
    <w:rsid w:val="005977DD"/>
    <w:rsid w:val="00613446"/>
    <w:rsid w:val="006210F5"/>
    <w:rsid w:val="008C4B6C"/>
    <w:rsid w:val="00DB6106"/>
    <w:rsid w:val="00E16A26"/>
    <w:rsid w:val="00F3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746CCA-4F9A-49FE-A264-91FBC4D2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10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4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Kadem, Lynda (ASD-E)</dc:creator>
  <cp:keywords/>
  <dc:description/>
  <cp:lastModifiedBy>Jamer, John  (ASD-E)</cp:lastModifiedBy>
  <cp:revision>2</cp:revision>
  <cp:lastPrinted>2019-02-14T13:49:00Z</cp:lastPrinted>
  <dcterms:created xsi:type="dcterms:W3CDTF">2019-02-21T19:31:00Z</dcterms:created>
  <dcterms:modified xsi:type="dcterms:W3CDTF">2019-02-21T19:31:00Z</dcterms:modified>
</cp:coreProperties>
</file>